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C97F" w14:textId="77777777" w:rsidR="00DB5B0B" w:rsidRDefault="00000000">
      <w:pPr>
        <w:pStyle w:val="normal1"/>
        <w:widowControl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5D68135D" wp14:editId="7CBBD1D0">
            <wp:simplePos x="0" y="0"/>
            <wp:positionH relativeFrom="column">
              <wp:posOffset>5671820</wp:posOffset>
            </wp:positionH>
            <wp:positionV relativeFrom="paragraph">
              <wp:posOffset>21590</wp:posOffset>
            </wp:positionV>
            <wp:extent cx="596265" cy="772795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0" distR="0" simplePos="0" relativeHeight="5" behindDoc="0" locked="0" layoutInCell="0" allowOverlap="1" wp14:anchorId="4C6D2281" wp14:editId="11D19824">
            <wp:simplePos x="0" y="0"/>
            <wp:positionH relativeFrom="column">
              <wp:posOffset>320675</wp:posOffset>
            </wp:positionH>
            <wp:positionV relativeFrom="paragraph">
              <wp:posOffset>6985</wp:posOffset>
            </wp:positionV>
            <wp:extent cx="973455" cy="81343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GOVERNO DO ESTADO DO PIAUÍ </w:t>
      </w:r>
    </w:p>
    <w:p w14:paraId="7C13F968" w14:textId="77777777" w:rsidR="00DB5B0B" w:rsidRDefault="00000000">
      <w:pPr>
        <w:pStyle w:val="normal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POLÍCIA MILITAR DO PIAUÍ </w:t>
      </w:r>
    </w:p>
    <w:p w14:paraId="2553F6AE" w14:textId="77777777" w:rsidR="00DB5B0B" w:rsidRDefault="00000000">
      <w:pPr>
        <w:pStyle w:val="normal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QUARTEL DO COMANDO GERAL </w:t>
      </w:r>
    </w:p>
    <w:p w14:paraId="212B3A45" w14:textId="77777777" w:rsidR="00DB5B0B" w:rsidRDefault="00000000">
      <w:pPr>
        <w:pStyle w:val="normal1"/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DPL/PMPI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67205E" w14:textId="77777777" w:rsidR="00DB5B0B" w:rsidRDefault="00DB5B0B">
      <w:pPr>
        <w:pStyle w:val="normal1"/>
        <w:ind w:right="379"/>
        <w:rPr>
          <w:sz w:val="20"/>
          <w:szCs w:val="20"/>
        </w:rPr>
      </w:pPr>
    </w:p>
    <w:p w14:paraId="19516B93" w14:textId="77777777" w:rsidR="00DB5B0B" w:rsidRDefault="00000000">
      <w:pPr>
        <w:pStyle w:val="normal1"/>
        <w:ind w:right="37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REQUERIMENTO PARA TRANSFERÊNCIA DE ARMA DE FOGO DE USO PERMITIDO (SIGMA PARA SIGMA)</w:t>
      </w:r>
    </w:p>
    <w:p w14:paraId="6398AD6F" w14:textId="77777777" w:rsidR="00DB5B0B" w:rsidRDefault="00000000">
      <w:pPr>
        <w:pStyle w:val="normal1"/>
        <w:spacing w:before="1"/>
        <w:ind w:left="3947" w:right="3985"/>
        <w:jc w:val="center"/>
        <w:rPr>
          <w:sz w:val="20"/>
          <w:szCs w:val="20"/>
        </w:rPr>
      </w:pPr>
      <w:r>
        <w:rPr>
          <w:sz w:val="20"/>
          <w:szCs w:val="20"/>
        </w:rPr>
        <w:t>(integrantes PM/CBM )</w:t>
      </w:r>
    </w:p>
    <w:tbl>
      <w:tblPr>
        <w:tblW w:w="103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152"/>
        <w:gridCol w:w="525"/>
        <w:gridCol w:w="1551"/>
        <w:gridCol w:w="2076"/>
        <w:gridCol w:w="2042"/>
        <w:gridCol w:w="35"/>
      </w:tblGrid>
      <w:tr w:rsidR="00DB5B0B" w14:paraId="53E970FF" w14:textId="77777777">
        <w:trPr>
          <w:trHeight w:val="340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425CA7" w14:textId="77777777" w:rsidR="00DB5B0B" w:rsidRDefault="00000000">
            <w:pPr>
              <w:pStyle w:val="normal1"/>
              <w:spacing w:before="49"/>
              <w:ind w:left="25" w:right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REQUERIMENTO PARA TRANSFERÊNCIA DE ARMA DE FOGO DE USO PERMITIDO (SIGMA para SIGMA)</w:t>
            </w:r>
          </w:p>
        </w:tc>
      </w:tr>
      <w:tr w:rsidR="00DB5B0B" w14:paraId="5C74C970" w14:textId="77777777">
        <w:trPr>
          <w:trHeight w:val="341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DA0CA11" w14:textId="77777777" w:rsidR="00DB5B0B" w:rsidRDefault="00000000">
            <w:pPr>
              <w:pStyle w:val="normal1"/>
              <w:spacing w:before="50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IDENTIFICAÇÃO DO ADQUIRENTE</w:t>
            </w:r>
          </w:p>
        </w:tc>
      </w:tr>
      <w:tr w:rsidR="00DB5B0B" w14:paraId="2AAE3788" w14:textId="77777777">
        <w:trPr>
          <w:trHeight w:val="36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B0AC" w14:textId="77777777" w:rsidR="00DB5B0B" w:rsidRDefault="00000000">
            <w:pPr>
              <w:pStyle w:val="normal1"/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Posto/Grad/Função:</w:t>
            </w:r>
          </w:p>
        </w:tc>
        <w:tc>
          <w:tcPr>
            <w:tcW w:w="6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67F0" w14:textId="77777777" w:rsidR="00DB5B0B" w:rsidRDefault="00000000">
            <w:pPr>
              <w:pStyle w:val="normal1"/>
              <w:spacing w:before="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DB5B0B" w14:paraId="316A8725" w14:textId="77777777">
        <w:trPr>
          <w:trHeight w:val="388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31F9" w14:textId="77777777" w:rsidR="00DB5B0B" w:rsidRDefault="00000000">
            <w:pPr>
              <w:pStyle w:val="normal1"/>
              <w:spacing w:before="1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07EF" w14:textId="77777777" w:rsidR="00DB5B0B" w:rsidRDefault="00000000">
            <w:pPr>
              <w:pStyle w:val="normal1"/>
              <w:spacing w:before="1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3A5" w14:textId="77777777" w:rsidR="00DB5B0B" w:rsidRDefault="00000000">
            <w:pPr>
              <w:pStyle w:val="normal1"/>
              <w:spacing w:before="1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de vinculação:</w:t>
            </w:r>
          </w:p>
        </w:tc>
      </w:tr>
      <w:tr w:rsidR="00DB5B0B" w14:paraId="55AEDBDD" w14:textId="77777777">
        <w:trPr>
          <w:trHeight w:val="430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6FD" w14:textId="77777777" w:rsidR="00DB5B0B" w:rsidRDefault="00000000">
            <w:pPr>
              <w:pStyle w:val="normal1"/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(com Tlf e email):</w:t>
            </w:r>
          </w:p>
        </w:tc>
      </w:tr>
      <w:tr w:rsidR="00DB5B0B" w14:paraId="1253D3DE" w14:textId="77777777">
        <w:trPr>
          <w:trHeight w:val="321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3592F7" w14:textId="77777777" w:rsidR="00DB5B0B" w:rsidRDefault="00000000">
            <w:pPr>
              <w:pStyle w:val="normal1"/>
              <w:spacing w:before="39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IDENTIFICAÇÃO DO ALIENANTE</w:t>
            </w:r>
          </w:p>
        </w:tc>
      </w:tr>
      <w:tr w:rsidR="00DB5B0B" w14:paraId="10AA6C21" w14:textId="77777777">
        <w:trPr>
          <w:trHeight w:val="388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9FB9" w14:textId="77777777" w:rsidR="00DB5B0B" w:rsidRDefault="00000000">
            <w:pPr>
              <w:pStyle w:val="normal1"/>
              <w:spacing w:before="1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Posto/Grad/Função/CR:</w:t>
            </w:r>
          </w:p>
        </w:tc>
        <w:tc>
          <w:tcPr>
            <w:tcW w:w="6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44" w14:textId="77777777" w:rsidR="00DB5B0B" w:rsidRDefault="00000000">
            <w:pPr>
              <w:pStyle w:val="normal1"/>
              <w:spacing w:before="1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</w:tr>
      <w:tr w:rsidR="00DB5B0B" w14:paraId="6C6A61A0" w14:textId="77777777">
        <w:trPr>
          <w:trHeight w:val="38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D8D8" w14:textId="77777777" w:rsidR="00DB5B0B" w:rsidRDefault="00000000">
            <w:pPr>
              <w:pStyle w:val="normal1"/>
              <w:spacing w:before="1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DE48" w14:textId="77777777" w:rsidR="00DB5B0B" w:rsidRDefault="00000000">
            <w:pPr>
              <w:pStyle w:val="normal1"/>
              <w:spacing w:before="1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924" w14:textId="77777777" w:rsidR="00DB5B0B" w:rsidRDefault="00000000">
            <w:pPr>
              <w:pStyle w:val="normal1"/>
              <w:spacing w:before="1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Órgão de vinculação:</w:t>
            </w:r>
          </w:p>
        </w:tc>
      </w:tr>
      <w:tr w:rsidR="00DB5B0B" w14:paraId="7CEFA173" w14:textId="77777777">
        <w:trPr>
          <w:trHeight w:val="388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3860" w14:textId="0BB652A2" w:rsidR="00DB5B0B" w:rsidRDefault="00000000">
            <w:pPr>
              <w:pStyle w:val="normal1"/>
              <w:spacing w:before="1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Acervo atual da arma: </w:t>
            </w:r>
            <w:r w:rsidR="00D56930" w:rsidRPr="00D56930">
              <w:rPr>
                <w:color w:val="000000" w:themeColor="text1"/>
                <w:sz w:val="20"/>
                <w:szCs w:val="20"/>
              </w:rPr>
              <w:t>(   ) cidadão  (   ) CAC</w:t>
            </w:r>
          </w:p>
        </w:tc>
      </w:tr>
      <w:tr w:rsidR="00DB5B0B" w14:paraId="1106BCF9" w14:textId="77777777">
        <w:trPr>
          <w:trHeight w:val="316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11AC2C" w14:textId="77777777" w:rsidR="00DB5B0B" w:rsidRDefault="00000000">
            <w:pPr>
              <w:pStyle w:val="normal1"/>
              <w:spacing w:before="35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IDENTIFICAÇÃO DA ARMA OBJETO DA AQUISIÇÃO POR TRANSFERÊNCIA</w:t>
            </w:r>
          </w:p>
        </w:tc>
      </w:tr>
      <w:tr w:rsidR="00DB5B0B" w14:paraId="17A97485" w14:textId="77777777">
        <w:trPr>
          <w:trHeight w:val="26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DA5" w14:textId="77777777" w:rsidR="00DB5B0B" w:rsidRDefault="00000000">
            <w:pPr>
              <w:pStyle w:val="normal1"/>
              <w:spacing w:before="2"/>
              <w:ind w:right="93"/>
            </w:pPr>
            <w:r>
              <w:rPr>
                <w:color w:val="000000"/>
                <w:sz w:val="20"/>
                <w:szCs w:val="20"/>
              </w:rPr>
              <w:t>Nº SIGMA:</w:t>
            </w:r>
          </w:p>
        </w:tc>
        <w:tc>
          <w:tcPr>
            <w:tcW w:w="6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DD5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B0B" w14:paraId="2AD219F1" w14:textId="77777777">
        <w:trPr>
          <w:trHeight w:val="268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D85F" w14:textId="77777777" w:rsidR="00DB5B0B" w:rsidRDefault="00000000">
            <w:pPr>
              <w:pStyle w:val="normal1"/>
              <w:spacing w:before="1"/>
              <w:ind w:right="93"/>
            </w:pPr>
            <w:r>
              <w:rPr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AE59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D25" w14:textId="77777777" w:rsidR="00DB5B0B" w:rsidRDefault="00000000">
            <w:pPr>
              <w:pStyle w:val="normal1"/>
              <w:spacing w:before="15" w:line="232" w:lineRule="auto"/>
              <w:ind w:right="8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Marca: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2D9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5B0B" w14:paraId="7D425E10" w14:textId="77777777">
        <w:trPr>
          <w:trHeight w:val="27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F6CF" w14:textId="77777777" w:rsidR="00DB5B0B" w:rsidRDefault="00000000">
            <w:pPr>
              <w:pStyle w:val="normal1"/>
              <w:spacing w:before="15" w:line="235" w:lineRule="auto"/>
              <w:ind w:right="88"/>
            </w:pPr>
            <w:r>
              <w:rPr>
                <w:color w:val="000000"/>
                <w:sz w:val="20"/>
                <w:szCs w:val="20"/>
              </w:rPr>
              <w:t>Modelo: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4F40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FAE0" w14:textId="77777777" w:rsidR="00DB5B0B" w:rsidRDefault="00000000">
            <w:pPr>
              <w:pStyle w:val="normal1"/>
              <w:spacing w:before="15" w:line="235" w:lineRule="auto"/>
              <w:ind w:right="9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série: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F29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B0B" w14:paraId="6BB6C2E1" w14:textId="77777777">
        <w:trPr>
          <w:trHeight w:val="278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9886" w14:textId="77777777" w:rsidR="00DB5B0B" w:rsidRDefault="00000000">
            <w:pPr>
              <w:pStyle w:val="normal1"/>
              <w:spacing w:before="15"/>
              <w:ind w:right="92"/>
            </w:pPr>
            <w:r>
              <w:rPr>
                <w:color w:val="000000"/>
                <w:sz w:val="20"/>
                <w:szCs w:val="20"/>
              </w:rPr>
              <w:t>Calibre: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1AE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14:paraId="59E94392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14:paraId="64D21D31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B0B" w14:paraId="2285771C" w14:textId="77777777">
        <w:trPr>
          <w:trHeight w:val="21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906" w14:textId="77777777" w:rsidR="00DB5B0B" w:rsidRDefault="00000000">
            <w:pPr>
              <w:pStyle w:val="normal1"/>
              <w:spacing w:before="97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Acessórios e/ou sobressalentes: (</w:t>
            </w:r>
            <w:r>
              <w:rPr>
                <w:i/>
                <w:color w:val="000000"/>
                <w:sz w:val="20"/>
                <w:szCs w:val="20"/>
              </w:rPr>
              <w:t>quando for o caso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B9D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B0B" w14:paraId="326F1341" w14:textId="77777777">
        <w:trPr>
          <w:trHeight w:val="33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352D" w14:textId="77777777" w:rsidR="00DB5B0B" w:rsidRDefault="00000000">
            <w:pPr>
              <w:pStyle w:val="normal1"/>
              <w:spacing w:before="126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Outras especificações: (</w:t>
            </w:r>
            <w:r>
              <w:rPr>
                <w:i/>
                <w:color w:val="000000"/>
                <w:sz w:val="20"/>
                <w:szCs w:val="20"/>
              </w:rPr>
              <w:t>quando for o caso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E8A" w14:textId="77777777" w:rsidR="00DB5B0B" w:rsidRDefault="00DB5B0B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B0B" w14:paraId="105F4354" w14:textId="77777777">
        <w:trPr>
          <w:trHeight w:val="297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426666" w14:textId="77777777" w:rsidR="00DB5B0B" w:rsidRDefault="00000000">
            <w:pPr>
              <w:pStyle w:val="normal1"/>
              <w:spacing w:before="25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ACERVO DE DESTINO DA ARMA DE FOGO</w:t>
            </w:r>
          </w:p>
        </w:tc>
      </w:tr>
      <w:tr w:rsidR="00DB5B0B" w14:paraId="632FC2C7" w14:textId="77777777">
        <w:trPr>
          <w:trHeight w:val="292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B30D" w14:textId="77777777" w:rsidR="00DB5B0B" w:rsidRDefault="00000000">
            <w:pPr>
              <w:pStyle w:val="normal1"/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Novo Acervo: cidadão</w:t>
            </w:r>
          </w:p>
        </w:tc>
      </w:tr>
      <w:tr w:rsidR="00DB5B0B" w14:paraId="3066516E" w14:textId="77777777">
        <w:trPr>
          <w:trHeight w:val="263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029F4" w14:textId="77777777" w:rsidR="00DB5B0B" w:rsidRDefault="00000000">
            <w:pPr>
              <w:pStyle w:val="normal1"/>
              <w:spacing w:before="11" w:line="23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ANEXOS</w:t>
            </w:r>
          </w:p>
        </w:tc>
      </w:tr>
      <w:tr w:rsidR="00DB5B0B" w14:paraId="55673F46" w14:textId="77777777" w:rsidTr="000E7796">
        <w:trPr>
          <w:trHeight w:val="70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A971" w14:textId="743B5A3D" w:rsidR="00DB5B0B" w:rsidRPr="000E7796" w:rsidRDefault="000E7796">
            <w:pPr>
              <w:pStyle w:val="normal1"/>
              <w:ind w:right="560"/>
              <w:jc w:val="both"/>
              <w:rPr>
                <w:sz w:val="20"/>
                <w:szCs w:val="20"/>
              </w:rPr>
            </w:pPr>
            <w:r w:rsidRPr="000E7796">
              <w:rPr>
                <w:sz w:val="20"/>
                <w:szCs w:val="20"/>
              </w:rPr>
              <w:t xml:space="preserve"> Ver orientações no verso</w:t>
            </w:r>
          </w:p>
        </w:tc>
      </w:tr>
      <w:tr w:rsidR="00DB5B0B" w14:paraId="31A4DF86" w14:textId="77777777">
        <w:trPr>
          <w:trHeight w:val="176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F3377E" w14:textId="77777777" w:rsidR="00DB5B0B" w:rsidRDefault="00000000">
            <w:pPr>
              <w:pStyle w:val="normal1"/>
              <w:ind w:left="114"/>
              <w:rPr>
                <w:color w:val="162937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>6. SOLICITAÇÃO DE TRANSFERÊNCIA DE ARMA DE FOGO DE USO PERMITIDO (SIGMA-SIGMA)</w:t>
            </w:r>
          </w:p>
        </w:tc>
      </w:tr>
      <w:tr w:rsidR="00DB5B0B" w14:paraId="3568BA82" w14:textId="77777777">
        <w:trPr>
          <w:trHeight w:val="974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02C" w14:textId="77777777" w:rsidR="00DB5B0B" w:rsidRPr="000E7796" w:rsidRDefault="00000000">
            <w:pPr>
              <w:pStyle w:val="normal1"/>
              <w:jc w:val="both"/>
              <w:rPr>
                <w:sz w:val="16"/>
                <w:szCs w:val="16"/>
              </w:rPr>
            </w:pPr>
            <w:r w:rsidRPr="000E7796">
              <w:rPr>
                <w:sz w:val="16"/>
                <w:szCs w:val="16"/>
              </w:rPr>
              <w:t>- Requeiro autorização para transferência de armas entre sistemas.</w:t>
            </w:r>
          </w:p>
          <w:p w14:paraId="6D4D8F50" w14:textId="77777777" w:rsidR="00DB5B0B" w:rsidRPr="000E7796" w:rsidRDefault="00000000">
            <w:pPr>
              <w:pStyle w:val="normal1"/>
              <w:jc w:val="both"/>
              <w:rPr>
                <w:sz w:val="16"/>
                <w:szCs w:val="16"/>
              </w:rPr>
            </w:pPr>
            <w:r w:rsidRPr="000E7796">
              <w:rPr>
                <w:sz w:val="16"/>
                <w:szCs w:val="16"/>
              </w:rPr>
              <w:t xml:space="preserve">- A quantidade de armas de fogo a serem adquiridas, somadas às que possuo, não excede a quantidade prevista nas normas aprovadas pela Portaria nº 225 - COLOG/C Ex, DE 28 DE MAIO DE 2024 </w:t>
            </w:r>
            <w:r w:rsidRPr="000E7796">
              <w:rPr>
                <w:color w:val="000000"/>
                <w:sz w:val="16"/>
                <w:szCs w:val="16"/>
              </w:rPr>
              <w:t>(Art. 1º Os integrantes (ATIVOS E INATIVOS) das PMs e dos CBMs dos estados e do Distrito Federal e do Gabinete de Segurança Institucional da Presidência da República (GSI/PR) poderão adquirir até quatro armas de fogo, das quais até 2 (duas) poderão ser de uso restrito, conforme previsto no art. 27 da Lei nº 10.826/2003  e no art. 16 do Decreto nº 11.615/2023)</w:t>
            </w:r>
            <w:r w:rsidRPr="000E7796">
              <w:rPr>
                <w:sz w:val="16"/>
                <w:szCs w:val="16"/>
              </w:rPr>
              <w:t>.</w:t>
            </w:r>
          </w:p>
          <w:p w14:paraId="537FED44" w14:textId="77777777" w:rsidR="00DB5B0B" w:rsidRPr="000E7796" w:rsidRDefault="00000000">
            <w:pPr>
              <w:pStyle w:val="normal1"/>
              <w:jc w:val="both"/>
              <w:rPr>
                <w:sz w:val="16"/>
                <w:szCs w:val="16"/>
              </w:rPr>
            </w:pPr>
            <w:r w:rsidRPr="000E7796">
              <w:rPr>
                <w:sz w:val="16"/>
                <w:szCs w:val="16"/>
              </w:rPr>
              <w:t>- Declaro que não estou respondendo a inquérito ou a processo criminal por crime doloso.</w:t>
            </w:r>
          </w:p>
          <w:p w14:paraId="6DBE379F" w14:textId="77777777" w:rsidR="00DB5B0B" w:rsidRDefault="00000000">
            <w:pPr>
              <w:pStyle w:val="normal1"/>
              <w:numPr>
                <w:ilvl w:val="0"/>
                <w:numId w:val="2"/>
              </w:numPr>
              <w:ind w:left="114" w:hanging="125"/>
              <w:jc w:val="both"/>
              <w:rPr>
                <w:color w:val="162937"/>
                <w:sz w:val="20"/>
                <w:szCs w:val="20"/>
              </w:rPr>
            </w:pPr>
            <w:r w:rsidRPr="000E7796">
              <w:rPr>
                <w:color w:val="000000"/>
                <w:sz w:val="16"/>
                <w:szCs w:val="16"/>
              </w:rPr>
              <w:t xml:space="preserve">Declaro que possuo local seguro para armazenamento da(s) arma(s) de fogo da(s) qual sou proprietário, de modo a adotar as medidas necessárias para impedir que pessoas não autorizadas ou incapacitadas se apoderem de armas de fogo que estejam sob minha posse ou que sejam de minha propriedade.                                                         </w:t>
            </w:r>
            <w:r w:rsidRPr="000E7796">
              <w:rPr>
                <w:color w:val="000000"/>
                <w:sz w:val="16"/>
                <w:szCs w:val="16"/>
              </w:rPr>
              <w:br/>
              <w:t xml:space="preserve">- Declaro que atualmente me encontro no comportamento: </w:t>
            </w:r>
            <w:r w:rsidRPr="000E7796">
              <w:rPr>
                <w:b/>
                <w:color w:val="000000"/>
                <w:sz w:val="16"/>
                <w:szCs w:val="16"/>
              </w:rPr>
              <w:t>________________ (somente para os praças ativos)</w:t>
            </w:r>
            <w:r w:rsidRPr="000E7796">
              <w:rPr>
                <w:color w:val="000000"/>
                <w:sz w:val="16"/>
                <w:szCs w:val="16"/>
              </w:rPr>
              <w:t>.</w:t>
            </w:r>
          </w:p>
        </w:tc>
      </w:tr>
      <w:tr w:rsidR="00DB5B0B" w14:paraId="10D24164" w14:textId="77777777" w:rsidTr="000E7796">
        <w:trPr>
          <w:trHeight w:val="1553"/>
        </w:trPr>
        <w:tc>
          <w:tcPr>
            <w:tcW w:w="10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EEDD" w14:textId="77777777" w:rsidR="00DB5B0B" w:rsidRDefault="00DB5B0B">
            <w:pPr>
              <w:pStyle w:val="normal1"/>
              <w:spacing w:before="1"/>
              <w:ind w:left="110"/>
              <w:rPr>
                <w:color w:val="000000"/>
                <w:sz w:val="20"/>
                <w:szCs w:val="20"/>
              </w:rPr>
            </w:pPr>
          </w:p>
          <w:p w14:paraId="4A233B66" w14:textId="77777777" w:rsidR="00DB5B0B" w:rsidRDefault="00000000">
            <w:pPr>
              <w:pStyle w:val="normal1"/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Declaro estar de acordo com a transferência de propriedade da arma objeto da presente transação.</w:t>
            </w:r>
          </w:p>
          <w:p w14:paraId="44AA8ADA" w14:textId="77777777" w:rsidR="00DB5B0B" w:rsidRDefault="00000000">
            <w:pPr>
              <w:pStyle w:val="normal1"/>
              <w:spacing w:before="1"/>
              <w:ind w:left="12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e data</w:t>
            </w:r>
          </w:p>
          <w:p w14:paraId="5D9D9C05" w14:textId="77777777" w:rsidR="00DB5B0B" w:rsidRDefault="00DB5B0B">
            <w:pPr>
              <w:pStyle w:val="normal1"/>
              <w:spacing w:before="1"/>
              <w:ind w:left="1257"/>
              <w:rPr>
                <w:color w:val="000000"/>
                <w:sz w:val="20"/>
                <w:szCs w:val="20"/>
              </w:rPr>
            </w:pPr>
          </w:p>
          <w:p w14:paraId="027748F5" w14:textId="0628A9E7" w:rsidR="00DB5B0B" w:rsidRDefault="000E7796">
            <w:pPr>
              <w:pStyle w:val="normal1"/>
              <w:tabs>
                <w:tab w:val="left" w:pos="5822"/>
              </w:tabs>
              <w:spacing w:line="19" w:lineRule="auto"/>
              <w:ind w:left="2333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ab/>
            </w:r>
          </w:p>
          <w:p w14:paraId="35368A04" w14:textId="77777777" w:rsidR="00DB5B0B" w:rsidRDefault="00000000">
            <w:pPr>
              <w:pStyle w:val="normal1"/>
              <w:tabs>
                <w:tab w:val="left" w:pos="3207"/>
              </w:tabs>
              <w:spacing w:before="5"/>
              <w:ind w:right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alienante</w:t>
            </w:r>
            <w:r>
              <w:rPr>
                <w:color w:val="000000"/>
                <w:sz w:val="20"/>
                <w:szCs w:val="20"/>
              </w:rPr>
              <w:tab/>
              <w:t>adquirente</w:t>
            </w:r>
          </w:p>
          <w:p w14:paraId="085978FA" w14:textId="77777777" w:rsidR="00DB5B0B" w:rsidRDefault="00000000">
            <w:pPr>
              <w:pStyle w:val="normal1"/>
              <w:spacing w:before="1"/>
              <w:ind w:left="17" w:righ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digital (</w:t>
            </w:r>
            <w:r>
              <w:rPr>
                <w:i/>
                <w:color w:val="000000"/>
                <w:sz w:val="24"/>
                <w:szCs w:val="24"/>
              </w:rPr>
              <w:t>.gov.br ou ICP-Brasil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B82B7CE" w14:textId="77777777" w:rsidR="00DB5B0B" w:rsidRDefault="00DB5B0B">
            <w:pPr>
              <w:pStyle w:val="normal1"/>
              <w:spacing w:before="1"/>
              <w:ind w:right="14"/>
              <w:rPr>
                <w:color w:val="000000"/>
                <w:sz w:val="24"/>
                <w:szCs w:val="24"/>
              </w:rPr>
            </w:pPr>
          </w:p>
        </w:tc>
      </w:tr>
      <w:tr w:rsidR="00DB5B0B" w14:paraId="36736EAF" w14:textId="77777777">
        <w:trPr>
          <w:trHeight w:val="55"/>
        </w:trPr>
        <w:tc>
          <w:tcPr>
            <w:tcW w:w="467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000000"/>
            </w:tcBorders>
            <w:shd w:val="clear" w:color="auto" w:fill="D0CECE"/>
            <w:tcMar>
              <w:left w:w="7" w:type="dxa"/>
              <w:right w:w="7" w:type="dxa"/>
            </w:tcMar>
            <w:vAlign w:val="center"/>
          </w:tcPr>
          <w:p w14:paraId="6D234E00" w14:textId="77777777" w:rsidR="00DB5B0B" w:rsidRDefault="00000000">
            <w:pPr>
              <w:pStyle w:val="normal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162937"/>
                <w:sz w:val="20"/>
                <w:szCs w:val="20"/>
              </w:rPr>
              <w:t>5. PARECER DA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162937"/>
                <w:sz w:val="20"/>
                <w:szCs w:val="20"/>
              </w:rPr>
              <w:t>SCAP/ DGMB</w:t>
            </w:r>
          </w:p>
        </w:tc>
        <w:tc>
          <w:tcPr>
            <w:tcW w:w="5669" w:type="dxa"/>
            <w:gridSpan w:val="3"/>
            <w:tcBorders>
              <w:top w:val="single" w:sz="6" w:space="0" w:color="999999"/>
              <w:left w:val="single" w:sz="4" w:space="0" w:color="000000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left w:w="7" w:type="dxa"/>
              <w:right w:w="7" w:type="dxa"/>
            </w:tcMar>
            <w:vAlign w:val="center"/>
          </w:tcPr>
          <w:p w14:paraId="7E744A6F" w14:textId="77777777" w:rsidR="00DB5B0B" w:rsidRDefault="00000000">
            <w:pPr>
              <w:pStyle w:val="normal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PARECER DO ORGÃO DE VINCULAÇÃO</w:t>
            </w:r>
          </w:p>
        </w:tc>
        <w:tc>
          <w:tcPr>
            <w:tcW w:w="35" w:type="dxa"/>
            <w:tcMar>
              <w:left w:w="7" w:type="dxa"/>
              <w:right w:w="7" w:type="dxa"/>
            </w:tcMar>
          </w:tcPr>
          <w:p w14:paraId="4E588F04" w14:textId="77777777" w:rsidR="00DB5B0B" w:rsidRDefault="00DB5B0B">
            <w:pPr>
              <w:pStyle w:val="normal1"/>
            </w:pPr>
          </w:p>
        </w:tc>
      </w:tr>
      <w:tr w:rsidR="00DB5B0B" w14:paraId="517CED59" w14:textId="77777777">
        <w:trPr>
          <w:trHeight w:val="55"/>
        </w:trPr>
        <w:tc>
          <w:tcPr>
            <w:tcW w:w="467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000000"/>
            </w:tcBorders>
            <w:tcMar>
              <w:left w:w="7" w:type="dxa"/>
              <w:right w:w="7" w:type="dxa"/>
            </w:tcMar>
          </w:tcPr>
          <w:p w14:paraId="056A0E70" w14:textId="77777777" w:rsidR="00DB5B0B" w:rsidRDefault="00000000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- Possui ____ armas de fogo Permitida</w:t>
            </w:r>
          </w:p>
          <w:p w14:paraId="50B89084" w14:textId="77777777" w:rsidR="00DB5B0B" w:rsidRDefault="00000000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- Possui ____ armas de fogo Restrita</w:t>
            </w:r>
          </w:p>
          <w:p w14:paraId="538CE9C6" w14:textId="77777777" w:rsidR="00DB5B0B" w:rsidRDefault="00000000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( ) Favorável</w:t>
            </w:r>
          </w:p>
          <w:p w14:paraId="5FF13841" w14:textId="77777777" w:rsidR="00DB5B0B" w:rsidRDefault="00000000">
            <w:pPr>
              <w:pStyle w:val="normal1"/>
              <w:spacing w:before="25" w:line="264" w:lineRule="auto"/>
              <w:ind w:right="1083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( ) Desfavorável</w:t>
            </w:r>
          </w:p>
          <w:p w14:paraId="440801F6" w14:textId="77777777" w:rsidR="00DB5B0B" w:rsidRDefault="00000000">
            <w:pPr>
              <w:pStyle w:val="normal1"/>
              <w:spacing w:before="1"/>
              <w:rPr>
                <w:color w:val="162937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Motivos: ________________</w:t>
            </w:r>
          </w:p>
          <w:p w14:paraId="024006E0" w14:textId="77777777" w:rsidR="00DB5B0B" w:rsidRDefault="00DB5B0B">
            <w:pPr>
              <w:pStyle w:val="normal1"/>
              <w:spacing w:before="1"/>
              <w:rPr>
                <w:color w:val="000000"/>
                <w:sz w:val="20"/>
                <w:szCs w:val="20"/>
              </w:rPr>
            </w:pPr>
          </w:p>
          <w:p w14:paraId="6D545DF1" w14:textId="77777777" w:rsidR="00DB5B0B" w:rsidRDefault="00000000">
            <w:pPr>
              <w:pStyle w:val="normal1"/>
              <w:spacing w:before="57"/>
              <w:jc w:val="center"/>
              <w:rPr>
                <w:color w:val="162937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>Assinatura digital(</w:t>
            </w:r>
            <w:r>
              <w:rPr>
                <w:i/>
                <w:color w:val="162937"/>
                <w:sz w:val="20"/>
                <w:szCs w:val="20"/>
              </w:rPr>
              <w:t>.gov.br ou ICP-Brasil</w:t>
            </w:r>
            <w:r>
              <w:rPr>
                <w:color w:val="162937"/>
                <w:sz w:val="20"/>
                <w:szCs w:val="20"/>
              </w:rPr>
              <w:t>)</w:t>
            </w:r>
          </w:p>
        </w:tc>
        <w:tc>
          <w:tcPr>
            <w:tcW w:w="5669" w:type="dxa"/>
            <w:gridSpan w:val="3"/>
            <w:tcBorders>
              <w:top w:val="single" w:sz="6" w:space="0" w:color="999999"/>
              <w:left w:val="single" w:sz="4" w:space="0" w:color="000000"/>
              <w:bottom w:val="single" w:sz="6" w:space="0" w:color="999999"/>
              <w:right w:val="single" w:sz="6" w:space="0" w:color="999999"/>
            </w:tcBorders>
            <w:tcMar>
              <w:left w:w="7" w:type="dxa"/>
              <w:right w:w="7" w:type="dxa"/>
            </w:tcMar>
          </w:tcPr>
          <w:p w14:paraId="58A4EAF3" w14:textId="77777777" w:rsidR="00DB5B0B" w:rsidRDefault="00000000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     ( ) Deferido</w:t>
            </w:r>
          </w:p>
          <w:p w14:paraId="49D65B8C" w14:textId="77777777" w:rsidR="00DB5B0B" w:rsidRDefault="00000000">
            <w:pPr>
              <w:pStyle w:val="normal1"/>
              <w:spacing w:before="25" w:line="264" w:lineRule="auto"/>
              <w:ind w:right="1083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 xml:space="preserve">      ( ) Indeferido</w:t>
            </w:r>
          </w:p>
          <w:p w14:paraId="3F82D995" w14:textId="77777777" w:rsidR="00DB5B0B" w:rsidRDefault="00000000">
            <w:pPr>
              <w:pStyle w:val="normal1"/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>Motivos: _____________________________________________</w:t>
            </w:r>
          </w:p>
          <w:p w14:paraId="19E20D29" w14:textId="77777777" w:rsidR="00DB5B0B" w:rsidRDefault="00DB5B0B">
            <w:pPr>
              <w:pStyle w:val="normal1"/>
              <w:spacing w:before="57"/>
              <w:rPr>
                <w:color w:val="162937"/>
                <w:sz w:val="20"/>
                <w:szCs w:val="20"/>
              </w:rPr>
            </w:pPr>
          </w:p>
          <w:p w14:paraId="101FA42E" w14:textId="77777777" w:rsidR="00DB5B0B" w:rsidRDefault="00DB5B0B">
            <w:pPr>
              <w:pStyle w:val="normal1"/>
              <w:spacing w:before="57"/>
              <w:rPr>
                <w:color w:val="162937"/>
                <w:sz w:val="20"/>
                <w:szCs w:val="20"/>
              </w:rPr>
            </w:pPr>
          </w:p>
          <w:p w14:paraId="28EA3AB9" w14:textId="77777777" w:rsidR="00DB5B0B" w:rsidRDefault="00000000">
            <w:pPr>
              <w:pStyle w:val="normal1"/>
              <w:spacing w:before="57"/>
              <w:jc w:val="center"/>
              <w:rPr>
                <w:color w:val="162937"/>
                <w:sz w:val="20"/>
                <w:szCs w:val="20"/>
              </w:rPr>
            </w:pPr>
            <w:r>
              <w:rPr>
                <w:color w:val="162937"/>
                <w:sz w:val="20"/>
                <w:szCs w:val="20"/>
              </w:rPr>
              <w:t>Assinatura digital (</w:t>
            </w:r>
            <w:r>
              <w:rPr>
                <w:i/>
                <w:color w:val="162937"/>
                <w:sz w:val="20"/>
                <w:szCs w:val="20"/>
              </w:rPr>
              <w:t>.gov.br ou ICP-Brasil</w:t>
            </w:r>
            <w:r>
              <w:rPr>
                <w:color w:val="162937"/>
                <w:sz w:val="20"/>
                <w:szCs w:val="20"/>
              </w:rPr>
              <w:t>)  Órgão de vinculação</w:t>
            </w:r>
          </w:p>
        </w:tc>
        <w:tc>
          <w:tcPr>
            <w:tcW w:w="35" w:type="dxa"/>
            <w:tcMar>
              <w:left w:w="7" w:type="dxa"/>
              <w:right w:w="7" w:type="dxa"/>
            </w:tcMar>
          </w:tcPr>
          <w:p w14:paraId="3CDBA605" w14:textId="77777777" w:rsidR="00DB5B0B" w:rsidRDefault="00DB5B0B">
            <w:pPr>
              <w:pStyle w:val="normal1"/>
            </w:pPr>
          </w:p>
        </w:tc>
      </w:tr>
    </w:tbl>
    <w:p w14:paraId="40AA5FE0" w14:textId="77777777" w:rsidR="00DB5B0B" w:rsidRDefault="00DB5B0B">
      <w:pPr>
        <w:pStyle w:val="normal1"/>
        <w:ind w:firstLine="1134"/>
        <w:jc w:val="center"/>
        <w:rPr>
          <w:rFonts w:ascii="Times New Roman" w:eastAsia="Times New Roman" w:hAnsi="Times New Roman" w:cs="Times New Roman"/>
        </w:rPr>
      </w:pPr>
    </w:p>
    <w:p w14:paraId="632CE778" w14:textId="77777777" w:rsidR="00DB5B0B" w:rsidRDefault="00DB5B0B">
      <w:pPr>
        <w:pStyle w:val="normal1"/>
        <w:ind w:firstLine="1134"/>
        <w:jc w:val="center"/>
        <w:rPr>
          <w:rFonts w:ascii="Times New Roman" w:eastAsia="Times New Roman" w:hAnsi="Times New Roman" w:cs="Times New Roman"/>
        </w:rPr>
      </w:pPr>
    </w:p>
    <w:p w14:paraId="4CB8D14B" w14:textId="77777777" w:rsidR="00DB5B0B" w:rsidRDefault="00DB5B0B">
      <w:pPr>
        <w:pStyle w:val="normal1"/>
        <w:ind w:firstLine="1134"/>
        <w:jc w:val="center"/>
        <w:rPr>
          <w:rFonts w:ascii="Times New Roman" w:eastAsia="Times New Roman" w:hAnsi="Times New Roman" w:cs="Times New Roman"/>
        </w:rPr>
      </w:pPr>
    </w:p>
    <w:p w14:paraId="6941F6E5" w14:textId="77777777" w:rsidR="00DB5B0B" w:rsidRDefault="00000000">
      <w:pPr>
        <w:pStyle w:val="normal1"/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t>ORIENTAÇÕES PARA PREENCHIMENTO DO REQUERIMENTO</w:t>
      </w:r>
    </w:p>
    <w:p w14:paraId="22A9A86D" w14:textId="77777777" w:rsidR="00DB5B0B" w:rsidRDefault="00DB5B0B">
      <w:pPr>
        <w:pStyle w:val="normal1"/>
        <w:ind w:firstLine="1134"/>
        <w:jc w:val="center"/>
        <w:rPr>
          <w:sz w:val="24"/>
          <w:szCs w:val="24"/>
        </w:rPr>
      </w:pPr>
    </w:p>
    <w:p w14:paraId="61AF3364" w14:textId="77777777" w:rsidR="00DB5B0B" w:rsidRDefault="00DB5B0B">
      <w:pPr>
        <w:pStyle w:val="normal1"/>
        <w:ind w:firstLine="1134"/>
        <w:rPr>
          <w:sz w:val="24"/>
          <w:szCs w:val="24"/>
        </w:rPr>
      </w:pPr>
    </w:p>
    <w:p w14:paraId="19535C58" w14:textId="77777777" w:rsidR="00DB5B0B" w:rsidRDefault="00000000" w:rsidP="00D47351">
      <w:pPr>
        <w:pStyle w:val="normal1"/>
        <w:widowControl/>
        <w:numPr>
          <w:ilvl w:val="0"/>
          <w:numId w:val="1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requerimento deve ser digitado e digitalizado em formado PDF (OCR);</w:t>
      </w:r>
    </w:p>
    <w:p w14:paraId="2E0A6DB8" w14:textId="77777777" w:rsidR="00DB5B0B" w:rsidRDefault="00000000" w:rsidP="00D47351">
      <w:pPr>
        <w:pStyle w:val="normal1"/>
        <w:widowControl/>
        <w:numPr>
          <w:ilvl w:val="0"/>
          <w:numId w:val="1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seguintes comprovantes devem ser anexados ao requerimento:</w:t>
      </w:r>
    </w:p>
    <w:p w14:paraId="611FE5D6" w14:textId="77777777" w:rsidR="00DB5B0B" w:rsidRDefault="00DB5B0B" w:rsidP="00D47351">
      <w:pPr>
        <w:pStyle w:val="normal1"/>
        <w:ind w:left="1494"/>
        <w:jc w:val="both"/>
        <w:rPr>
          <w:color w:val="000000"/>
          <w:sz w:val="24"/>
          <w:szCs w:val="24"/>
        </w:rPr>
      </w:pPr>
    </w:p>
    <w:p w14:paraId="1FC13336" w14:textId="77777777" w:rsidR="00DB5B0B" w:rsidRDefault="00000000" w:rsidP="00D47351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da identificação (alienante);</w:t>
      </w:r>
    </w:p>
    <w:p w14:paraId="51D66ABE" w14:textId="77777777" w:rsidR="00DB5B0B" w:rsidRDefault="00000000" w:rsidP="00D47351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de identificação (adquirente);</w:t>
      </w:r>
    </w:p>
    <w:p w14:paraId="29C9E9D8" w14:textId="77777777" w:rsidR="00DB5B0B" w:rsidRDefault="00000000" w:rsidP="00D47351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do CRAF da arma;</w:t>
      </w:r>
    </w:p>
    <w:p w14:paraId="421CCFBF" w14:textId="77777777" w:rsidR="00DB5B0B" w:rsidRDefault="00000000" w:rsidP="00D47351">
      <w:pPr>
        <w:pStyle w:val="normal1"/>
        <w:ind w:left="567" w:right="560"/>
        <w:jc w:val="both"/>
        <w:rPr>
          <w:sz w:val="24"/>
          <w:szCs w:val="24"/>
        </w:rPr>
      </w:pPr>
      <w:r>
        <w:rPr>
          <w:sz w:val="24"/>
          <w:szCs w:val="24"/>
        </w:rPr>
        <w:t>- Laudo de aptidão psicológica para o manuseio de arma de fogo emitido pelo CAIS/PMPI ou psicólogo credenciado pela Polícia Federal (somente para militares adquirentes INATIVOS);</w:t>
      </w:r>
    </w:p>
    <w:p w14:paraId="665AA8C7" w14:textId="77777777" w:rsidR="00DB5B0B" w:rsidRDefault="00000000" w:rsidP="00D47351">
      <w:pPr>
        <w:pStyle w:val="normal1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Cópia da GRU e do comprovante de pagamento da taxa de aquisição de PCE (Lei nº 10.834/2003).</w:t>
      </w:r>
    </w:p>
    <w:p w14:paraId="3F09C4B1" w14:textId="77777777" w:rsidR="00DB5B0B" w:rsidRDefault="00DB5B0B" w:rsidP="00D47351">
      <w:pPr>
        <w:pStyle w:val="normal1"/>
        <w:ind w:left="709" w:firstLine="425"/>
        <w:jc w:val="both"/>
        <w:rPr>
          <w:sz w:val="24"/>
          <w:szCs w:val="24"/>
        </w:rPr>
      </w:pPr>
    </w:p>
    <w:p w14:paraId="74CB9171" w14:textId="77777777" w:rsidR="00DB5B0B" w:rsidRDefault="00000000" w:rsidP="00D47351">
      <w:pPr>
        <w:pStyle w:val="normal1"/>
        <w:widowControl/>
        <w:numPr>
          <w:ilvl w:val="0"/>
          <w:numId w:val="1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Todos os campos devem ser obrigatoriamente preenchidos;</w:t>
      </w:r>
    </w:p>
    <w:p w14:paraId="1229AEFD" w14:textId="47C04F94" w:rsidR="0015683B" w:rsidRDefault="0015683B" w:rsidP="00D47351">
      <w:pPr>
        <w:pStyle w:val="normal1"/>
        <w:widowControl/>
        <w:numPr>
          <w:ilvl w:val="0"/>
          <w:numId w:val="1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campo “acervo atual da arma”, no item 2 do requerimento, deverá ser preenchido com um (</w:t>
      </w:r>
      <w:r w:rsidR="00D47351"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>) em cidadão, caso o alienante seja Policial Militar e com um (X) em CAC, caso o alienante seja Colecionador, Atirador Desportivo e Caçador.</w:t>
      </w:r>
    </w:p>
    <w:p w14:paraId="40977F68" w14:textId="7AD29119" w:rsidR="00DB5B0B" w:rsidRPr="00D56930" w:rsidRDefault="00000000" w:rsidP="00D47351">
      <w:pPr>
        <w:pStyle w:val="normal1"/>
        <w:widowControl/>
        <w:numPr>
          <w:ilvl w:val="0"/>
          <w:numId w:val="1"/>
        </w:numPr>
        <w:ind w:left="851"/>
        <w:jc w:val="both"/>
        <w:rPr>
          <w:color w:val="000000" w:themeColor="text1"/>
        </w:rPr>
      </w:pPr>
      <w:r w:rsidRPr="00D56930">
        <w:rPr>
          <w:color w:val="000000" w:themeColor="text1"/>
          <w:sz w:val="24"/>
          <w:szCs w:val="24"/>
        </w:rPr>
        <w:t>O processo deverá ser encaminhado à DPL via SEI para o endereç</w:t>
      </w:r>
      <w:r w:rsidR="00D56930" w:rsidRPr="00D56930">
        <w:rPr>
          <w:color w:val="000000" w:themeColor="text1"/>
          <w:sz w:val="24"/>
          <w:szCs w:val="24"/>
        </w:rPr>
        <w:t xml:space="preserve">o </w:t>
      </w:r>
      <w:r w:rsidR="00D56930" w:rsidRPr="00D56930">
        <w:rPr>
          <w:color w:val="000000" w:themeColor="text1"/>
        </w:rPr>
        <w:t>PM-PI/CG/DPL-PM4</w:t>
      </w:r>
      <w:r w:rsidR="00D56930" w:rsidRPr="00D56930">
        <w:rPr>
          <w:color w:val="000000" w:themeColor="text1"/>
        </w:rPr>
        <w:t>.</w:t>
      </w:r>
    </w:p>
    <w:p w14:paraId="0EFF8D3B" w14:textId="77777777" w:rsidR="00DB5B0B" w:rsidRDefault="00DB5B0B" w:rsidP="00D47351">
      <w:pPr>
        <w:pStyle w:val="normal1"/>
        <w:ind w:left="159"/>
        <w:jc w:val="both"/>
        <w:rPr>
          <w:color w:val="000000"/>
          <w:sz w:val="20"/>
          <w:szCs w:val="20"/>
        </w:rPr>
      </w:pPr>
    </w:p>
    <w:p w14:paraId="7CD9B8BE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47914696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08390ED6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0FFACEDC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23DE7A5B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2908C3E3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504F923D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17A9FF89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6FBCE848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3D28173B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460FFCB0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6E5DC600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1E81D494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75C4FEDD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217260F8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3BFEC729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382B4B28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6FEF2082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43BF1968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153E8021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19C62132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60F43F46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p w14:paraId="152C3E8B" w14:textId="77777777" w:rsidR="00DB5B0B" w:rsidRDefault="00DB5B0B">
      <w:pPr>
        <w:pStyle w:val="normal1"/>
        <w:ind w:left="159"/>
        <w:rPr>
          <w:color w:val="000000"/>
          <w:sz w:val="20"/>
          <w:szCs w:val="20"/>
        </w:rPr>
      </w:pPr>
    </w:p>
    <w:sectPr w:rsidR="00DB5B0B">
      <w:pgSz w:w="11906" w:h="16838"/>
      <w:pgMar w:top="709" w:right="440" w:bottom="851" w:left="8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14D5"/>
    <w:multiLevelType w:val="multilevel"/>
    <w:tmpl w:val="A17C7B7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62A06953"/>
    <w:multiLevelType w:val="multilevel"/>
    <w:tmpl w:val="BBFAD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9418D1"/>
    <w:multiLevelType w:val="multilevel"/>
    <w:tmpl w:val="741E0AE8"/>
    <w:lvl w:ilvl="0">
      <w:numFmt w:val="bullet"/>
      <w:lvlText w:val="-"/>
      <w:lvlJc w:val="left"/>
      <w:pPr>
        <w:tabs>
          <w:tab w:val="num" w:pos="0"/>
        </w:tabs>
        <w:ind w:left="117" w:hanging="127"/>
      </w:pPr>
      <w:rPr>
        <w:rFonts w:ascii="Helvetica Neue" w:hAnsi="Helvetica Neue" w:cs="Helvetica Neue" w:hint="default"/>
        <w:color w:val="162937"/>
        <w:sz w:val="18"/>
        <w:szCs w:val="18"/>
      </w:rPr>
    </w:lvl>
    <w:lvl w:ilvl="1">
      <w:numFmt w:val="bullet"/>
      <w:lvlText w:val="●"/>
      <w:lvlJc w:val="left"/>
      <w:pPr>
        <w:tabs>
          <w:tab w:val="num" w:pos="0"/>
        </w:tabs>
        <w:ind w:left="1066" w:hanging="127"/>
      </w:pPr>
      <w:rPr>
        <w:rFonts w:ascii="Noto Sans Symbols" w:hAnsi="Noto Sans Symbols" w:cs="Noto Sans Symbols" w:hint="default"/>
      </w:rPr>
    </w:lvl>
    <w:lvl w:ilvl="2">
      <w:numFmt w:val="bullet"/>
      <w:lvlText w:val="●"/>
      <w:lvlJc w:val="left"/>
      <w:pPr>
        <w:tabs>
          <w:tab w:val="num" w:pos="0"/>
        </w:tabs>
        <w:ind w:left="2013" w:hanging="126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959" w:hanging="127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3906" w:hanging="126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4852" w:hanging="127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799" w:hanging="127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6745" w:hanging="127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7692" w:hanging="127"/>
      </w:pPr>
      <w:rPr>
        <w:rFonts w:ascii="Noto Sans Symbols" w:hAnsi="Noto Sans Symbols" w:cs="Noto Sans Symbols" w:hint="default"/>
      </w:rPr>
    </w:lvl>
  </w:abstractNum>
  <w:num w:numId="1" w16cid:durableId="1301303937">
    <w:abstractNumId w:val="0"/>
  </w:num>
  <w:num w:numId="2" w16cid:durableId="1397243837">
    <w:abstractNumId w:val="2"/>
  </w:num>
  <w:num w:numId="3" w16cid:durableId="194630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0B"/>
    <w:rsid w:val="000E7796"/>
    <w:rsid w:val="0015683B"/>
    <w:rsid w:val="003162B4"/>
    <w:rsid w:val="004D1760"/>
    <w:rsid w:val="00555109"/>
    <w:rsid w:val="008D71D6"/>
    <w:rsid w:val="00A975E6"/>
    <w:rsid w:val="00D47351"/>
    <w:rsid w:val="00D56930"/>
    <w:rsid w:val="00D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1656"/>
  <w15:docId w15:val="{8E32AFCE-34E9-437D-92BA-610F5A4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1D"/>
    <w:pPr>
      <w:widowControl w:val="0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8A131D"/>
    <w:rPr>
      <w:rFonts w:ascii="Calibri" w:eastAsia="Calibri" w:hAnsi="Calibri" w:cs="Calibri"/>
      <w:kern w:val="0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CA2AC4"/>
    <w:rPr>
      <w:rFonts w:ascii="Arial" w:hAnsi="Arial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qFormat/>
    <w:rsid w:val="00CA2AC4"/>
    <w:rPr>
      <w:rFonts w:ascii="Calibri" w:eastAsia="Calibri" w:hAnsi="Calibri" w:cs="Calibri"/>
      <w:kern w:val="0"/>
      <w:lang w:val="pt-PT"/>
    </w:rPr>
  </w:style>
  <w:style w:type="character" w:styleId="Hyperlink">
    <w:name w:val="Hyperlink"/>
    <w:basedOn w:val="Fontepargpadro"/>
    <w:unhideWhenUsed/>
    <w:rsid w:val="00CA2AC4"/>
    <w:rPr>
      <w:color w:val="0563C1" w:themeColor="hyperlink"/>
      <w:u w:val="single"/>
    </w:r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1"/>
    <w:link w:val="CorpodetextoChar"/>
    <w:uiPriority w:val="1"/>
    <w:qFormat/>
    <w:rsid w:val="008A131D"/>
    <w:pPr>
      <w:ind w:left="255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widowControl w:val="0"/>
    </w:pPr>
  </w:style>
  <w:style w:type="paragraph" w:customStyle="1" w:styleId="TableParagraph">
    <w:name w:val="Table Paragraph"/>
    <w:basedOn w:val="normal1"/>
    <w:uiPriority w:val="1"/>
    <w:qFormat/>
    <w:rsid w:val="008A131D"/>
  </w:style>
  <w:style w:type="paragraph" w:styleId="PargrafodaLista">
    <w:name w:val="List Paragraph"/>
    <w:basedOn w:val="normal1"/>
    <w:qFormat/>
    <w:rsid w:val="00C849A9"/>
    <w:rPr>
      <w:rFonts w:asciiTheme="minorHAnsi" w:eastAsiaTheme="minorHAnsi" w:hAnsiTheme="minorHAns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1"/>
    <w:link w:val="RodapChar"/>
    <w:uiPriority w:val="99"/>
    <w:rsid w:val="00CA2AC4"/>
    <w:pPr>
      <w:widowControl/>
      <w:tabs>
        <w:tab w:val="center" w:pos="4419"/>
        <w:tab w:val="right" w:pos="8838"/>
      </w:tabs>
    </w:pPr>
    <w:rPr>
      <w:rFonts w:ascii="Arial" w:eastAsiaTheme="minorHAnsi" w:hAnsi="Arial" w:cstheme="minorBidi"/>
      <w:kern w:val="2"/>
      <w:sz w:val="24"/>
      <w:szCs w:val="24"/>
      <w:lang w:val="pt-BR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A131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4NE1s3ZcjboQXKdW7EWazbzDGQ==">CgMxLjA4AHIhMW1WR1pnWFRTUnZSc3NOY0ExUmQ4Q2pNbTBFcFIwS1NV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JAISON DE MACEDO SILVA</dc:creator>
  <dc:description/>
  <cp:lastModifiedBy>JAISON DE MACEDO SILVA</cp:lastModifiedBy>
  <cp:revision>2</cp:revision>
  <dcterms:created xsi:type="dcterms:W3CDTF">2024-07-17T14:58:00Z</dcterms:created>
  <dcterms:modified xsi:type="dcterms:W3CDTF">2024-07-17T14:58:00Z</dcterms:modified>
  <dc:language>pt-BR</dc:language>
</cp:coreProperties>
</file>